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64" w:rsidRDefault="00216F64" w:rsidP="00216F64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  <w:sz w:val="27"/>
          <w:szCs w:val="27"/>
        </w:rPr>
      </w:pPr>
      <w:r>
        <w:rPr>
          <w:rFonts w:ascii="Arial" w:hAnsi="Arial" w:cs="Arial"/>
          <w:b/>
          <w:bCs/>
          <w:color w:val="444444"/>
          <w:sz w:val="27"/>
          <w:szCs w:val="27"/>
        </w:rPr>
        <w:t>Порядок проведения аттестации педагогических работников организаций, осуществляющих образовательную деятельность</w:t>
      </w:r>
    </w:p>
    <w:p w:rsidR="00216F64" w:rsidRDefault="00216F64" w:rsidP="00216F64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27"/>
          <w:szCs w:val="27"/>
        </w:rPr>
      </w:pPr>
      <w:r>
        <w:rPr>
          <w:rFonts w:ascii="Arial" w:hAnsi="Arial" w:cs="Arial"/>
          <w:color w:val="444444"/>
          <w:sz w:val="27"/>
          <w:szCs w:val="27"/>
        </w:rPr>
        <w:t>(с изменениями на 23 декабря 2020 года)</w:t>
      </w:r>
    </w:p>
    <w:p w:rsidR="00216F64" w:rsidRDefault="00216F64" w:rsidP="00216F6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A0DCF" w:rsidRPr="00216F64" w:rsidRDefault="00216F64" w:rsidP="00216F6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216F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Общие положения</w:t>
      </w:r>
    </w:p>
    <w:p w:rsidR="00216F64" w:rsidRPr="00216F64" w:rsidRDefault="00216F64" w:rsidP="00216F6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6F64">
        <w:rPr>
          <w:sz w:val="28"/>
          <w:szCs w:val="28"/>
        </w:rPr>
        <w:t>1. Порядок проведения аттестации педагогических работников организаций, осуществляющих образовательную деятельность (далее - организация), определяет правила, основные задачи и принципы проведения аттестации педагогических работников организаций.</w:t>
      </w:r>
    </w:p>
    <w:p w:rsidR="00216F64" w:rsidRPr="00216F64" w:rsidRDefault="00216F64" w:rsidP="00216F6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16F64">
        <w:rPr>
          <w:sz w:val="28"/>
          <w:szCs w:val="28"/>
        </w:rPr>
        <w:t>Настоящий Порядок применяется к педагогическим работникам организаций, замещающим должности, поименованные в </w:t>
      </w:r>
      <w:hyperlink r:id="rId5" w:anchor="block_1102" w:history="1">
        <w:r w:rsidRPr="00216F64">
          <w:rPr>
            <w:rStyle w:val="a4"/>
            <w:color w:val="auto"/>
            <w:sz w:val="28"/>
            <w:szCs w:val="28"/>
          </w:rPr>
          <w:t>подразделе 2</w:t>
        </w:r>
      </w:hyperlink>
      <w:r w:rsidRPr="00216F64">
        <w:rPr>
          <w:sz w:val="28"/>
          <w:szCs w:val="28"/>
        </w:rPr>
        <w:t> 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 </w:t>
      </w:r>
      <w:hyperlink r:id="rId6" w:history="1">
        <w:r w:rsidRPr="00216F64">
          <w:rPr>
            <w:rStyle w:val="a4"/>
            <w:color w:val="auto"/>
            <w:sz w:val="28"/>
            <w:szCs w:val="28"/>
          </w:rPr>
          <w:t>постановлением</w:t>
        </w:r>
      </w:hyperlink>
      <w:r w:rsidRPr="00216F64">
        <w:rPr>
          <w:sz w:val="28"/>
          <w:szCs w:val="28"/>
        </w:rPr>
        <w:t> Правительства Российской Федерации от 8 августа 2013 г. N 678 (Собрание законодательства Российской Федерации, 2013, N 33, ст. 4381), в том числе в случаях, когда замещение должностей осуществляется по совместительству в</w:t>
      </w:r>
      <w:proofErr w:type="gramEnd"/>
      <w:r w:rsidRPr="00216F64">
        <w:rPr>
          <w:sz w:val="28"/>
          <w:szCs w:val="28"/>
        </w:rPr>
        <w:t xml:space="preserve"> той же или иной организации, а также путем совмещения должностей наряду с работой в той же организации, определенной трудовым договором (далее - педагогические работники).</w:t>
      </w:r>
    </w:p>
    <w:p w:rsidR="00216F64" w:rsidRPr="00216F64" w:rsidRDefault="00216F64" w:rsidP="00216F6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6F64">
        <w:rPr>
          <w:sz w:val="28"/>
          <w:szCs w:val="28"/>
        </w:rPr>
        <w:t>2.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 числа профессорско-преподавательского состава) в целях установления квалификационной категории</w:t>
      </w:r>
      <w:hyperlink r:id="rId7" w:anchor="block_1111" w:history="1">
        <w:r w:rsidRPr="00216F64">
          <w:rPr>
            <w:rStyle w:val="a4"/>
            <w:color w:val="auto"/>
            <w:sz w:val="28"/>
            <w:szCs w:val="28"/>
          </w:rPr>
          <w:t>*(1)</w:t>
        </w:r>
      </w:hyperlink>
      <w:r w:rsidRPr="00216F64">
        <w:rPr>
          <w:sz w:val="28"/>
          <w:szCs w:val="28"/>
        </w:rPr>
        <w:t>.</w:t>
      </w:r>
    </w:p>
    <w:p w:rsidR="00216F64" w:rsidRPr="00216F64" w:rsidRDefault="00216F64" w:rsidP="00216F6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6F64">
        <w:rPr>
          <w:sz w:val="28"/>
          <w:szCs w:val="28"/>
        </w:rPr>
        <w:t>3. Основными задачами проведения аттестации являются:</w:t>
      </w:r>
    </w:p>
    <w:p w:rsidR="00216F64" w:rsidRPr="00216F64" w:rsidRDefault="00216F64" w:rsidP="00216F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6F64">
        <w:rPr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216F64" w:rsidRPr="00216F64" w:rsidRDefault="00216F64" w:rsidP="00216F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6F64">
        <w:rPr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216F64" w:rsidRPr="00216F64" w:rsidRDefault="00216F64" w:rsidP="00216F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6F64">
        <w:rPr>
          <w:sz w:val="28"/>
          <w:szCs w:val="28"/>
        </w:rPr>
        <w:t>повышение эффективности и качества педагогической деятельности;</w:t>
      </w:r>
    </w:p>
    <w:p w:rsidR="00216F64" w:rsidRPr="00216F64" w:rsidRDefault="00216F64" w:rsidP="00216F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6F64">
        <w:rPr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216F64" w:rsidRPr="00216F64" w:rsidRDefault="00216F64" w:rsidP="00216F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6F64">
        <w:rPr>
          <w:sz w:val="28"/>
          <w:szCs w:val="28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216F64" w:rsidRPr="00216F64" w:rsidRDefault="00216F64" w:rsidP="00216F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6F64">
        <w:rPr>
          <w:sz w:val="28"/>
          <w:szCs w:val="28"/>
        </w:rPr>
        <w:t xml:space="preserve">обеспечение </w:t>
      </w:r>
      <w:proofErr w:type="gramStart"/>
      <w:r w:rsidRPr="00216F64">
        <w:rPr>
          <w:sz w:val="28"/>
          <w:szCs w:val="28"/>
        </w:rPr>
        <w:t>дифференциации размеров оплаты труда педагогических работников</w:t>
      </w:r>
      <w:proofErr w:type="gramEnd"/>
      <w:r w:rsidRPr="00216F64">
        <w:rPr>
          <w:sz w:val="28"/>
          <w:szCs w:val="28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216F64" w:rsidRPr="00216F64" w:rsidRDefault="00216F64" w:rsidP="00216F6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6F64">
        <w:rPr>
          <w:sz w:val="28"/>
          <w:szCs w:val="28"/>
        </w:rPr>
        <w:t xml:space="preserve">4. Основными принципами проведения аттестации являются коллегиальность, гласность, открытость, обеспечивающие объективное </w:t>
      </w:r>
      <w:r w:rsidRPr="00216F64">
        <w:rPr>
          <w:sz w:val="28"/>
          <w:szCs w:val="28"/>
        </w:rPr>
        <w:lastRenderedPageBreak/>
        <w:t>отношение к педагогическим работникам, недопустимость дискриминации при проведении аттестации.</w:t>
      </w:r>
    </w:p>
    <w:p w:rsidR="00216F64" w:rsidRPr="00216F64" w:rsidRDefault="00216F64" w:rsidP="00216F64">
      <w:pPr>
        <w:pStyle w:val="a5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16F64">
        <w:rPr>
          <w:b/>
          <w:bCs/>
          <w:sz w:val="28"/>
          <w:szCs w:val="28"/>
        </w:rPr>
        <w:t>II. Аттестация педагогических работников в целях подтверждения соответствия занимаемой должности</w:t>
      </w:r>
    </w:p>
    <w:p w:rsidR="00216F64" w:rsidRPr="00216F64" w:rsidRDefault="00216F64" w:rsidP="00216F64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16F64">
        <w:rPr>
          <w:sz w:val="28"/>
          <w:szCs w:val="28"/>
        </w:rPr>
        <w:t>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самостоятельно формируемыми организациями (далее - аттестационная комиссия организации)</w:t>
      </w:r>
      <w:hyperlink r:id="rId8" w:anchor="block_2222" w:history="1">
        <w:r w:rsidRPr="00216F64">
          <w:rPr>
            <w:rStyle w:val="a4"/>
            <w:color w:val="auto"/>
            <w:sz w:val="28"/>
            <w:szCs w:val="28"/>
          </w:rPr>
          <w:t>*(2)</w:t>
        </w:r>
      </w:hyperlink>
      <w:r w:rsidRPr="00216F64">
        <w:rPr>
          <w:sz w:val="28"/>
          <w:szCs w:val="28"/>
        </w:rPr>
        <w:t>.</w:t>
      </w:r>
    </w:p>
    <w:p w:rsidR="00216F64" w:rsidRPr="00216F64" w:rsidRDefault="00216F64" w:rsidP="00216F64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16F64">
        <w:rPr>
          <w:sz w:val="28"/>
          <w:szCs w:val="28"/>
        </w:rPr>
        <w:t xml:space="preserve"> Аттестационная комиссия организации создается распорядительным актом работодателя в составе председателя комиссии, заместителя председателя, секретаря и членов комиссии.</w:t>
      </w:r>
    </w:p>
    <w:p w:rsidR="00216F64" w:rsidRPr="00216F64" w:rsidRDefault="00216F64" w:rsidP="00216F64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16F64">
        <w:rPr>
          <w:sz w:val="28"/>
          <w:szCs w:val="28"/>
        </w:rPr>
        <w:t>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216F64" w:rsidRPr="00216F64" w:rsidRDefault="00216F64" w:rsidP="00216F64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16F64">
        <w:rPr>
          <w:sz w:val="28"/>
          <w:szCs w:val="28"/>
        </w:rPr>
        <w:t xml:space="preserve"> Аттестация педагогических работников проводится в соответствии с распорядительным актом работодателя.</w:t>
      </w:r>
    </w:p>
    <w:p w:rsidR="00216F64" w:rsidRPr="00216F64" w:rsidRDefault="00216F64" w:rsidP="00216F64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16F64">
        <w:rPr>
          <w:sz w:val="28"/>
          <w:szCs w:val="28"/>
        </w:rPr>
        <w:t>Работодатель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216F64" w:rsidRPr="00216F64" w:rsidRDefault="00216F64" w:rsidP="00216F64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16F64">
        <w:rPr>
          <w:sz w:val="28"/>
          <w:szCs w:val="28"/>
        </w:rPr>
        <w:t>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216F64" w:rsidRPr="00216F64" w:rsidRDefault="00216F64" w:rsidP="00216F64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16F64">
        <w:rPr>
          <w:sz w:val="28"/>
          <w:szCs w:val="28"/>
        </w:rPr>
        <w:t xml:space="preserve"> В представлении содержатся следующие сведения о педагогическом работнике:</w:t>
      </w:r>
    </w:p>
    <w:p w:rsidR="00216F64" w:rsidRPr="00216F64" w:rsidRDefault="00216F64" w:rsidP="00216F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6F64">
        <w:rPr>
          <w:sz w:val="28"/>
          <w:szCs w:val="28"/>
        </w:rPr>
        <w:t>а) фамилия, имя, отчество (при наличии);</w:t>
      </w:r>
    </w:p>
    <w:p w:rsidR="00216F64" w:rsidRPr="00216F64" w:rsidRDefault="00216F64" w:rsidP="00216F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6F64">
        <w:rPr>
          <w:sz w:val="28"/>
          <w:szCs w:val="28"/>
        </w:rPr>
        <w:t>б) наименование должности на дату проведения аттестации;</w:t>
      </w:r>
    </w:p>
    <w:p w:rsidR="00216F64" w:rsidRPr="00216F64" w:rsidRDefault="00216F64" w:rsidP="00216F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6F64">
        <w:rPr>
          <w:sz w:val="28"/>
          <w:szCs w:val="28"/>
        </w:rPr>
        <w:t>в) дата заключения по этой должности трудового договора;</w:t>
      </w:r>
    </w:p>
    <w:p w:rsidR="00216F64" w:rsidRPr="00216F64" w:rsidRDefault="00216F64" w:rsidP="00216F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6F64">
        <w:rPr>
          <w:sz w:val="28"/>
          <w:szCs w:val="28"/>
        </w:rPr>
        <w:t>г) уровень образования и (или) квалификации по специальности или направлению подготовки;</w:t>
      </w:r>
    </w:p>
    <w:p w:rsidR="00216F64" w:rsidRPr="00216F64" w:rsidRDefault="00216F64" w:rsidP="00216F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16F64">
        <w:rPr>
          <w:sz w:val="28"/>
          <w:szCs w:val="28"/>
        </w:rPr>
        <w:t>д</w:t>
      </w:r>
      <w:proofErr w:type="spellEnd"/>
      <w:r w:rsidRPr="00216F64">
        <w:rPr>
          <w:sz w:val="28"/>
          <w:szCs w:val="28"/>
        </w:rPr>
        <w:t>) информация о получении дополнительного профессионального образования по профилю педагогической деятельности;</w:t>
      </w:r>
    </w:p>
    <w:p w:rsidR="00216F64" w:rsidRPr="00216F64" w:rsidRDefault="00216F64" w:rsidP="00216F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6F64">
        <w:rPr>
          <w:sz w:val="28"/>
          <w:szCs w:val="28"/>
        </w:rPr>
        <w:t>е) результаты предыдущих аттестаций (в случае их проведения);</w:t>
      </w:r>
    </w:p>
    <w:p w:rsidR="00216F64" w:rsidRPr="00216F64" w:rsidRDefault="00216F64" w:rsidP="00216F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6F64">
        <w:rPr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216F64" w:rsidRPr="00216F64" w:rsidRDefault="00216F64" w:rsidP="00216F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6F64">
        <w:rPr>
          <w:sz w:val="28"/>
          <w:szCs w:val="28"/>
        </w:rPr>
        <w:t xml:space="preserve">8. Работодатель знакомит педагогического работника с представлением под подпись не </w:t>
      </w:r>
      <w:proofErr w:type="gramStart"/>
      <w:r w:rsidRPr="00216F64">
        <w:rPr>
          <w:sz w:val="28"/>
          <w:szCs w:val="28"/>
        </w:rPr>
        <w:t>позднее</w:t>
      </w:r>
      <w:proofErr w:type="gramEnd"/>
      <w:r w:rsidRPr="00216F64">
        <w:rPr>
          <w:sz w:val="28"/>
          <w:szCs w:val="28"/>
        </w:rPr>
        <w:t xml:space="preserve">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деятельность за период </w:t>
      </w:r>
      <w:proofErr w:type="gramStart"/>
      <w:r w:rsidRPr="00216F64">
        <w:rPr>
          <w:sz w:val="28"/>
          <w:szCs w:val="28"/>
        </w:rPr>
        <w:t>с даты</w:t>
      </w:r>
      <w:proofErr w:type="gramEnd"/>
      <w:r w:rsidRPr="00216F64">
        <w:rPr>
          <w:sz w:val="28"/>
          <w:szCs w:val="28"/>
        </w:rPr>
        <w:t xml:space="preserve"> предыдущей аттестации (при первичной </w:t>
      </w:r>
      <w:r w:rsidRPr="00216F64">
        <w:rPr>
          <w:sz w:val="28"/>
          <w:szCs w:val="28"/>
        </w:rPr>
        <w:lastRenderedPageBreak/>
        <w:t>аттестации - с даты поступления на работу), а также сведения о прохождении им независимой оценки квалификации</w:t>
      </w:r>
      <w:r w:rsidRPr="00216F64">
        <w:rPr>
          <w:sz w:val="28"/>
          <w:szCs w:val="28"/>
          <w:vertAlign w:val="superscript"/>
        </w:rPr>
        <w:t> </w:t>
      </w:r>
      <w:hyperlink r:id="rId9" w:anchor="block_333" w:history="1">
        <w:r w:rsidRPr="00216F64">
          <w:rPr>
            <w:rStyle w:val="a4"/>
            <w:color w:val="auto"/>
            <w:sz w:val="28"/>
            <w:szCs w:val="28"/>
            <w:vertAlign w:val="superscript"/>
          </w:rPr>
          <w:t>3</w:t>
        </w:r>
      </w:hyperlink>
      <w:r w:rsidRPr="00216F64">
        <w:rPr>
          <w:sz w:val="28"/>
          <w:szCs w:val="28"/>
        </w:rPr>
        <w:t> (далее вместе - дополнительные сведения).</w:t>
      </w:r>
    </w:p>
    <w:p w:rsidR="00216F64" w:rsidRPr="00216F64" w:rsidRDefault="00216F64" w:rsidP="00216F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6F64">
        <w:rPr>
          <w:sz w:val="28"/>
          <w:szCs w:val="28"/>
        </w:rPr>
        <w:t xml:space="preserve">9. </w:t>
      </w:r>
      <w:r>
        <w:rPr>
          <w:sz w:val="28"/>
          <w:szCs w:val="28"/>
        </w:rPr>
        <w:tab/>
      </w:r>
      <w:r w:rsidRPr="00216F64">
        <w:rPr>
          <w:sz w:val="28"/>
          <w:szCs w:val="28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216F64" w:rsidRPr="00216F64" w:rsidRDefault="00216F64" w:rsidP="00216F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6F64">
        <w:rPr>
          <w:sz w:val="28"/>
          <w:szCs w:val="28"/>
        </w:rPr>
        <w:t>10.  Аттестация проводится на заседании аттестационной комиссии организации с участием педагогического работника.</w:t>
      </w:r>
    </w:p>
    <w:p w:rsidR="00216F64" w:rsidRPr="00216F64" w:rsidRDefault="00216F64" w:rsidP="00216F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6F64">
        <w:rPr>
          <w:sz w:val="28"/>
          <w:szCs w:val="28"/>
        </w:rPr>
        <w:t>11. 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216F64" w:rsidRPr="00216F64" w:rsidRDefault="00216F64" w:rsidP="00216F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6F64">
        <w:rPr>
          <w:sz w:val="28"/>
          <w:szCs w:val="28"/>
        </w:rPr>
        <w:t>12.</w:t>
      </w:r>
      <w:r>
        <w:rPr>
          <w:sz w:val="28"/>
          <w:szCs w:val="28"/>
        </w:rPr>
        <w:tab/>
      </w:r>
      <w:r w:rsidRPr="00216F64">
        <w:rPr>
          <w:sz w:val="28"/>
          <w:szCs w:val="28"/>
        </w:rPr>
        <w:t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216F64" w:rsidRPr="00216F64" w:rsidRDefault="00216F64" w:rsidP="00216F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6F64">
        <w:rPr>
          <w:sz w:val="28"/>
          <w:szCs w:val="28"/>
        </w:rPr>
        <w:t xml:space="preserve">13. </w:t>
      </w:r>
      <w:r>
        <w:rPr>
          <w:sz w:val="28"/>
          <w:szCs w:val="28"/>
        </w:rPr>
        <w:tab/>
      </w:r>
      <w:r w:rsidRPr="00216F64">
        <w:rPr>
          <w:sz w:val="28"/>
          <w:szCs w:val="28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216F64" w:rsidRPr="00216F64" w:rsidRDefault="00216F64" w:rsidP="00216F64">
      <w:pPr>
        <w:pStyle w:val="s22"/>
        <w:spacing w:before="0" w:beforeAutospacing="0" w:after="0" w:afterAutospacing="0"/>
        <w:jc w:val="both"/>
        <w:rPr>
          <w:sz w:val="28"/>
          <w:szCs w:val="28"/>
        </w:rPr>
      </w:pPr>
      <w:r w:rsidRPr="00216F64">
        <w:rPr>
          <w:sz w:val="28"/>
          <w:szCs w:val="28"/>
        </w:rPr>
        <w:t>14. Аттестационная комиссия организации рассматривает представление работодателя, а также дополнительные сведения (в случае их представления педагогическим работником).</w:t>
      </w:r>
    </w:p>
    <w:p w:rsidR="00216F64" w:rsidRPr="00216F64" w:rsidRDefault="00216F64" w:rsidP="00216F64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216F64">
        <w:rPr>
          <w:sz w:val="28"/>
          <w:szCs w:val="28"/>
        </w:rPr>
        <w:t>15. 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216F64" w:rsidRPr="00216F64" w:rsidRDefault="00216F64" w:rsidP="00216F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6F64">
        <w:rPr>
          <w:sz w:val="28"/>
          <w:szCs w:val="28"/>
        </w:rPr>
        <w:t>- соответствует занимаемой должности (указывается должность педагогического работника);</w:t>
      </w:r>
    </w:p>
    <w:p w:rsidR="00216F64" w:rsidRPr="00216F64" w:rsidRDefault="00216F64" w:rsidP="00216F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6F64">
        <w:rPr>
          <w:sz w:val="28"/>
          <w:szCs w:val="28"/>
        </w:rPr>
        <w:t>- не соответствует занимаемой должности (указывается должность педагогического работника).</w:t>
      </w:r>
    </w:p>
    <w:p w:rsidR="00216F64" w:rsidRPr="00216F64" w:rsidRDefault="00216F64" w:rsidP="00216F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6F64">
        <w:rPr>
          <w:sz w:val="28"/>
          <w:szCs w:val="28"/>
        </w:rPr>
        <w:t>16.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216F64" w:rsidRPr="00216F64" w:rsidRDefault="00216F64" w:rsidP="00216F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6F64">
        <w:rPr>
          <w:sz w:val="28"/>
          <w:szCs w:val="28"/>
        </w:rPr>
        <w:t>При прохождении аттестации педагогический работник, являющийся членом аттестационной комиссии организации, не участвует в голосовании по своей кандидатуре.</w:t>
      </w:r>
    </w:p>
    <w:p w:rsidR="00216F64" w:rsidRPr="00216F64" w:rsidRDefault="00216F64" w:rsidP="00216F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6F64">
        <w:rPr>
          <w:sz w:val="28"/>
          <w:szCs w:val="28"/>
        </w:rPr>
        <w:t xml:space="preserve">17. </w:t>
      </w:r>
      <w:r>
        <w:rPr>
          <w:sz w:val="28"/>
          <w:szCs w:val="28"/>
        </w:rPr>
        <w:tab/>
      </w:r>
      <w:r w:rsidRPr="00216F64">
        <w:rPr>
          <w:sz w:val="28"/>
          <w:szCs w:val="28"/>
        </w:rPr>
        <w:t>В случаях, когда не менее половины членов аттестационной комиссии организации,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216F64" w:rsidRPr="00216F64" w:rsidRDefault="00216F64" w:rsidP="00216F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6F64">
        <w:rPr>
          <w:sz w:val="28"/>
          <w:szCs w:val="28"/>
        </w:rPr>
        <w:t xml:space="preserve">18. </w:t>
      </w:r>
      <w:r>
        <w:rPr>
          <w:sz w:val="28"/>
          <w:szCs w:val="28"/>
        </w:rPr>
        <w:tab/>
      </w:r>
      <w:r w:rsidRPr="00216F64">
        <w:rPr>
          <w:sz w:val="28"/>
          <w:szCs w:val="28"/>
        </w:rPr>
        <w:t>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216F64" w:rsidRPr="00216F64" w:rsidRDefault="00216F64" w:rsidP="00216F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6F64">
        <w:rPr>
          <w:sz w:val="28"/>
          <w:szCs w:val="28"/>
        </w:rPr>
        <w:t xml:space="preserve">19. </w:t>
      </w:r>
      <w:r>
        <w:rPr>
          <w:sz w:val="28"/>
          <w:szCs w:val="28"/>
        </w:rPr>
        <w:tab/>
      </w:r>
      <w:r w:rsidRPr="00216F64">
        <w:rPr>
          <w:sz w:val="28"/>
          <w:szCs w:val="28"/>
        </w:rPr>
        <w:t xml:space="preserve">Результаты аттестации педагогических работников заносятся в протокол, подписываемый председателем, заместителем председателя, </w:t>
      </w:r>
      <w:r w:rsidRPr="00216F64">
        <w:rPr>
          <w:sz w:val="28"/>
          <w:szCs w:val="28"/>
        </w:rPr>
        <w:lastRenderedPageBreak/>
        <w:t>секретарем и членами аттестационной комиссии организации,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216F64" w:rsidRPr="00216F64" w:rsidRDefault="00216F64" w:rsidP="00216F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6F64">
        <w:rPr>
          <w:sz w:val="28"/>
          <w:szCs w:val="28"/>
        </w:rPr>
        <w:t xml:space="preserve">20. </w:t>
      </w:r>
      <w:r>
        <w:rPr>
          <w:sz w:val="28"/>
          <w:szCs w:val="28"/>
        </w:rPr>
        <w:tab/>
      </w:r>
      <w:proofErr w:type="gramStart"/>
      <w:r w:rsidRPr="00216F64">
        <w:rPr>
          <w:sz w:val="28"/>
          <w:szCs w:val="28"/>
        </w:rPr>
        <w:t>На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</w:t>
      </w:r>
      <w:proofErr w:type="gramEnd"/>
      <w:r w:rsidRPr="00216F64">
        <w:rPr>
          <w:sz w:val="28"/>
          <w:szCs w:val="28"/>
        </w:rPr>
        <w:t xml:space="preserve">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216F64" w:rsidRPr="00216F64" w:rsidRDefault="00216F64" w:rsidP="00216F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6F64">
        <w:rPr>
          <w:sz w:val="28"/>
          <w:szCs w:val="28"/>
        </w:rPr>
        <w:t>21.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216F64" w:rsidRPr="00216F64" w:rsidRDefault="00216F64" w:rsidP="00216F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6F64">
        <w:rPr>
          <w:sz w:val="28"/>
          <w:szCs w:val="28"/>
        </w:rPr>
        <w:t xml:space="preserve">22. </w:t>
      </w:r>
      <w:r>
        <w:rPr>
          <w:sz w:val="28"/>
          <w:szCs w:val="28"/>
        </w:rPr>
        <w:tab/>
      </w:r>
      <w:r w:rsidRPr="00216F64">
        <w:rPr>
          <w:sz w:val="28"/>
          <w:szCs w:val="28"/>
        </w:rPr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216F64" w:rsidRPr="00216F64" w:rsidRDefault="00216F64" w:rsidP="00216F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6F64">
        <w:rPr>
          <w:sz w:val="28"/>
          <w:szCs w:val="28"/>
        </w:rPr>
        <w:t>а) педагогические работники, имеющие квалификационные категории;</w:t>
      </w:r>
    </w:p>
    <w:p w:rsidR="00216F64" w:rsidRPr="00216F64" w:rsidRDefault="00216F64" w:rsidP="00216F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6F64">
        <w:rPr>
          <w:sz w:val="28"/>
          <w:szCs w:val="28"/>
        </w:rPr>
        <w:t>б) проработавшие в занимаемой должности менее двух лет в организации, в которой проводится аттестация;</w:t>
      </w:r>
    </w:p>
    <w:p w:rsidR="00216F64" w:rsidRPr="00216F64" w:rsidRDefault="00216F64" w:rsidP="00216F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6F64">
        <w:rPr>
          <w:sz w:val="28"/>
          <w:szCs w:val="28"/>
        </w:rPr>
        <w:t>в) беременные женщины;</w:t>
      </w:r>
    </w:p>
    <w:p w:rsidR="00216F64" w:rsidRPr="00216F64" w:rsidRDefault="00216F64" w:rsidP="00216F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6F64">
        <w:rPr>
          <w:sz w:val="28"/>
          <w:szCs w:val="28"/>
        </w:rPr>
        <w:t>г) женщины, находящиеся в отпуске по беременности и родам;</w:t>
      </w:r>
    </w:p>
    <w:p w:rsidR="00216F64" w:rsidRPr="00216F64" w:rsidRDefault="00216F64" w:rsidP="00216F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16F64">
        <w:rPr>
          <w:sz w:val="28"/>
          <w:szCs w:val="28"/>
        </w:rPr>
        <w:t>д</w:t>
      </w:r>
      <w:proofErr w:type="spellEnd"/>
      <w:r w:rsidRPr="00216F64">
        <w:rPr>
          <w:sz w:val="28"/>
          <w:szCs w:val="28"/>
        </w:rPr>
        <w:t>) лица, находящиеся в отпуске по уходу за ребенком до достижения им возраста трех лет;</w:t>
      </w:r>
    </w:p>
    <w:p w:rsidR="00216F64" w:rsidRPr="00216F64" w:rsidRDefault="00216F64" w:rsidP="00216F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216F64">
        <w:rPr>
          <w:sz w:val="28"/>
          <w:szCs w:val="28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216F64" w:rsidRPr="00216F64" w:rsidRDefault="00216F64" w:rsidP="00216F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6F64">
        <w:rPr>
          <w:sz w:val="28"/>
          <w:szCs w:val="28"/>
        </w:rPr>
        <w:t>Аттестация педагогических работников, предусмотренных </w:t>
      </w:r>
      <w:hyperlink r:id="rId10" w:anchor="block_1224" w:history="1">
        <w:r w:rsidRPr="00216F64">
          <w:rPr>
            <w:rStyle w:val="a4"/>
            <w:color w:val="auto"/>
            <w:sz w:val="28"/>
            <w:szCs w:val="28"/>
          </w:rPr>
          <w:t>подпунктами "г"</w:t>
        </w:r>
      </w:hyperlink>
      <w:r w:rsidRPr="00216F64">
        <w:rPr>
          <w:sz w:val="28"/>
          <w:szCs w:val="28"/>
        </w:rPr>
        <w:t> и </w:t>
      </w:r>
      <w:hyperlink r:id="rId11" w:anchor="block_1225" w:history="1">
        <w:r w:rsidRPr="00216F64">
          <w:rPr>
            <w:rStyle w:val="a4"/>
            <w:color w:val="auto"/>
            <w:sz w:val="28"/>
            <w:szCs w:val="28"/>
          </w:rPr>
          <w:t>"</w:t>
        </w:r>
        <w:proofErr w:type="spellStart"/>
        <w:r w:rsidRPr="00216F64">
          <w:rPr>
            <w:rStyle w:val="a4"/>
            <w:color w:val="auto"/>
            <w:sz w:val="28"/>
            <w:szCs w:val="28"/>
          </w:rPr>
          <w:t>д</w:t>
        </w:r>
        <w:proofErr w:type="spellEnd"/>
        <w:r w:rsidRPr="00216F64">
          <w:rPr>
            <w:rStyle w:val="a4"/>
            <w:color w:val="auto"/>
            <w:sz w:val="28"/>
            <w:szCs w:val="28"/>
          </w:rPr>
          <w:t>"</w:t>
        </w:r>
      </w:hyperlink>
      <w:r w:rsidRPr="00216F64">
        <w:rPr>
          <w:sz w:val="28"/>
          <w:szCs w:val="28"/>
        </w:rPr>
        <w:t> настоящего пункта, возможна не ранее чем через два года после их выхода из указанных отпусков.</w:t>
      </w:r>
    </w:p>
    <w:p w:rsidR="00216F64" w:rsidRPr="00216F64" w:rsidRDefault="00216F64" w:rsidP="00216F64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16F64">
        <w:rPr>
          <w:sz w:val="28"/>
          <w:szCs w:val="28"/>
        </w:rPr>
        <w:t>Аттестация педагогических работников, предусмотренных </w:t>
      </w:r>
      <w:hyperlink r:id="rId12" w:anchor="block_1226" w:history="1">
        <w:r w:rsidRPr="00216F64">
          <w:rPr>
            <w:rStyle w:val="a4"/>
            <w:color w:val="auto"/>
            <w:sz w:val="28"/>
            <w:szCs w:val="28"/>
          </w:rPr>
          <w:t>подпунктом "е"</w:t>
        </w:r>
      </w:hyperlink>
      <w:r w:rsidRPr="00216F64">
        <w:rPr>
          <w:sz w:val="28"/>
          <w:szCs w:val="28"/>
        </w:rPr>
        <w:t> настоящего пункта, возможна не ранее чем через год после их выхода на работу.</w:t>
      </w:r>
    </w:p>
    <w:p w:rsidR="00216F64" w:rsidRPr="00216F64" w:rsidRDefault="00216F64" w:rsidP="00216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23. </w:t>
      </w:r>
      <w:proofErr w:type="gramStart"/>
      <w:r w:rsidRPr="00216F64">
        <w:rPr>
          <w:rFonts w:ascii="Times New Roman" w:hAnsi="Times New Roman" w:cs="Times New Roman"/>
          <w:sz w:val="28"/>
          <w:szCs w:val="28"/>
          <w:shd w:val="clear" w:color="auto" w:fill="FFFFFF"/>
        </w:rPr>
        <w:t>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 </w:t>
      </w:r>
      <w:hyperlink r:id="rId13" w:anchor="block_1010" w:history="1">
        <w:r w:rsidRPr="00216F64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раздела</w:t>
        </w:r>
      </w:hyperlink>
      <w:r w:rsidRPr="00216F64">
        <w:rPr>
          <w:rFonts w:ascii="Times New Roman" w:hAnsi="Times New Roman" w:cs="Times New Roman"/>
          <w:sz w:val="28"/>
          <w:szCs w:val="28"/>
          <w:shd w:val="clear" w:color="auto" w:fill="FFFFFF"/>
        </w:rPr>
        <w:t> 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</w:t>
      </w:r>
      <w:hyperlink r:id="rId14" w:anchor="block_3333" w:history="1">
        <w:r w:rsidRPr="00216F64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*(4)</w:t>
        </w:r>
      </w:hyperlink>
      <w:r w:rsidRPr="00216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 (или) профессиональными стандартами, но обладающих достаточным </w:t>
      </w:r>
      <w:r w:rsidRPr="00216F6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практическим опытом и компетентностью, выполняющих качественно и в полном объеме</w:t>
      </w:r>
      <w:proofErr w:type="gramEnd"/>
      <w:r w:rsidRPr="00216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возложенные на них должностные обязанности.</w:t>
      </w:r>
    </w:p>
    <w:sectPr w:rsidR="00216F64" w:rsidRPr="00216F64" w:rsidSect="00AA0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A3C"/>
    <w:multiLevelType w:val="hybridMultilevel"/>
    <w:tmpl w:val="4FC00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9422F"/>
    <w:multiLevelType w:val="hybridMultilevel"/>
    <w:tmpl w:val="1DD25A6C"/>
    <w:lvl w:ilvl="0" w:tplc="C81E9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16F64"/>
    <w:rsid w:val="00216F64"/>
    <w:rsid w:val="00AA0DCF"/>
    <w:rsid w:val="00D9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F64"/>
    <w:pPr>
      <w:ind w:left="720"/>
      <w:contextualSpacing/>
    </w:pPr>
  </w:style>
  <w:style w:type="paragraph" w:customStyle="1" w:styleId="s1">
    <w:name w:val="s_1"/>
    <w:basedOn w:val="a"/>
    <w:rsid w:val="0021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6F6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1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1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1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1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16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2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8785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662982/53f89421bbdaf741eb2d1ecc4ddb4c33/" TargetMode="External"/><Relationship Id="rId13" Type="http://schemas.openxmlformats.org/officeDocument/2006/relationships/hyperlink" Target="https://base.garant.ru/199499/53f89421bbdaf741eb2d1ecc4ddb4c33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662982/53f89421bbdaf741eb2d1ecc4ddb4c33/" TargetMode="External"/><Relationship Id="rId12" Type="http://schemas.openxmlformats.org/officeDocument/2006/relationships/hyperlink" Target="https://base.garant.ru/70662982/53f89421bbdaf741eb2d1ecc4ddb4c33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429490/" TargetMode="External"/><Relationship Id="rId11" Type="http://schemas.openxmlformats.org/officeDocument/2006/relationships/hyperlink" Target="https://base.garant.ru/70662982/53f89421bbdaf741eb2d1ecc4ddb4c33/" TargetMode="External"/><Relationship Id="rId5" Type="http://schemas.openxmlformats.org/officeDocument/2006/relationships/hyperlink" Target="https://base.garant.ru/70429490/d0ace029aae8679e7b338df2d303117c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ase.garant.ru/70662982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662982/53f89421bbdaf741eb2d1ecc4ddb4c33/" TargetMode="External"/><Relationship Id="rId14" Type="http://schemas.openxmlformats.org/officeDocument/2006/relationships/hyperlink" Target="https://base.garant.ru/7066298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1670</Words>
  <Characters>9522</Characters>
  <Application>Microsoft Office Word</Application>
  <DocSecurity>0</DocSecurity>
  <Lines>79</Lines>
  <Paragraphs>22</Paragraphs>
  <ScaleCrop>false</ScaleCrop>
  <Company>HP</Company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МДОБУ32</dc:creator>
  <cp:lastModifiedBy>МДОБУ32</cp:lastModifiedBy>
  <cp:revision>1</cp:revision>
  <dcterms:created xsi:type="dcterms:W3CDTF">2023-04-20T12:18:00Z</dcterms:created>
  <dcterms:modified xsi:type="dcterms:W3CDTF">2023-04-20T12:29:00Z</dcterms:modified>
</cp:coreProperties>
</file>